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56" w:rsidRDefault="00D04D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D04D56">
        <w:rPr>
          <w:b/>
          <w:sz w:val="24"/>
          <w:szCs w:val="24"/>
        </w:rPr>
        <w:t xml:space="preserve">Združenie súkromných vlastníkov spoločných lesov a pasienkov –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04D56" w:rsidRDefault="00D04D56" w:rsidP="00D04D56">
      <w:pPr>
        <w:tabs>
          <w:tab w:val="left" w:pos="1417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</w:t>
      </w:r>
      <w:proofErr w:type="spellStart"/>
      <w:r w:rsidRPr="00D04D56">
        <w:rPr>
          <w:b/>
          <w:sz w:val="24"/>
          <w:szCs w:val="24"/>
        </w:rPr>
        <w:t>Urbarialisti</w:t>
      </w:r>
      <w:proofErr w:type="spellEnd"/>
      <w:r w:rsidRPr="00D04D56">
        <w:rPr>
          <w:b/>
          <w:sz w:val="24"/>
          <w:szCs w:val="24"/>
        </w:rPr>
        <w:t xml:space="preserve"> obce Jakubov </w:t>
      </w:r>
      <w:proofErr w:type="spellStart"/>
      <w:r w:rsidRPr="00D04D56">
        <w:rPr>
          <w:b/>
          <w:sz w:val="24"/>
          <w:szCs w:val="24"/>
        </w:rPr>
        <w:t>p.s</w:t>
      </w:r>
      <w:proofErr w:type="spellEnd"/>
      <w:r w:rsidRPr="00D04D56">
        <w:rPr>
          <w:b/>
          <w:sz w:val="24"/>
          <w:szCs w:val="24"/>
        </w:rPr>
        <w:t>.</w:t>
      </w:r>
    </w:p>
    <w:p w:rsidR="006430EC" w:rsidRPr="00D04D56" w:rsidRDefault="006430EC" w:rsidP="00D04D56">
      <w:pPr>
        <w:tabs>
          <w:tab w:val="left" w:pos="1417"/>
        </w:tabs>
        <w:rPr>
          <w:b/>
          <w:sz w:val="24"/>
          <w:szCs w:val="24"/>
        </w:rPr>
      </w:pPr>
    </w:p>
    <w:p w:rsidR="00D04D56" w:rsidRDefault="00D04D56" w:rsidP="00D04D56">
      <w:pPr>
        <w:tabs>
          <w:tab w:val="left" w:pos="324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04D56">
        <w:rPr>
          <w:b/>
          <w:sz w:val="28"/>
          <w:szCs w:val="28"/>
        </w:rPr>
        <w:t>P o z v á n k</w:t>
      </w:r>
      <w:r>
        <w:rPr>
          <w:b/>
          <w:sz w:val="28"/>
          <w:szCs w:val="28"/>
        </w:rPr>
        <w:t> </w:t>
      </w:r>
      <w:r w:rsidRPr="00D04D56">
        <w:rPr>
          <w:b/>
          <w:sz w:val="28"/>
          <w:szCs w:val="28"/>
        </w:rPr>
        <w:t>a</w:t>
      </w:r>
    </w:p>
    <w:p w:rsidR="00D04D56" w:rsidRDefault="00E7410D" w:rsidP="00D04D56">
      <w:pPr>
        <w:tabs>
          <w:tab w:val="left" w:pos="3249"/>
        </w:tabs>
        <w:rPr>
          <w:sz w:val="24"/>
          <w:szCs w:val="24"/>
        </w:rPr>
      </w:pPr>
      <w:r>
        <w:rPr>
          <w:sz w:val="24"/>
          <w:szCs w:val="24"/>
        </w:rPr>
        <w:t>n</w:t>
      </w:r>
      <w:r w:rsidR="00D04D56">
        <w:rPr>
          <w:sz w:val="24"/>
          <w:szCs w:val="24"/>
        </w:rPr>
        <w:t xml:space="preserve">a zasadnutie Valného zhromaždenia súkromných  vlastníkov spoločných lesov a pasienkov – </w:t>
      </w:r>
      <w:proofErr w:type="spellStart"/>
      <w:r w:rsidR="00D04D56">
        <w:rPr>
          <w:sz w:val="24"/>
          <w:szCs w:val="24"/>
        </w:rPr>
        <w:t>urbarialistov</w:t>
      </w:r>
      <w:proofErr w:type="spellEnd"/>
      <w:r w:rsidR="00D04D56">
        <w:rPr>
          <w:sz w:val="24"/>
          <w:szCs w:val="24"/>
        </w:rPr>
        <w:t xml:space="preserve"> obce Jakubov, ktoré sa uskutoční v zmysle zákona č. 97/2013 o pozemkových spoločenstvách</w:t>
      </w:r>
    </w:p>
    <w:p w:rsidR="00D04D56" w:rsidRDefault="005F66CF" w:rsidP="00D04D56">
      <w:pPr>
        <w:tabs>
          <w:tab w:val="left" w:pos="1809"/>
        </w:tabs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D04D56">
        <w:rPr>
          <w:sz w:val="24"/>
          <w:szCs w:val="24"/>
        </w:rPr>
        <w:t xml:space="preserve">. </w:t>
      </w:r>
      <w:r>
        <w:rPr>
          <w:sz w:val="24"/>
          <w:szCs w:val="24"/>
        </w:rPr>
        <w:t>apríla 2016</w:t>
      </w:r>
      <w:r w:rsidR="00D04D56">
        <w:rPr>
          <w:sz w:val="24"/>
          <w:szCs w:val="24"/>
        </w:rPr>
        <w:t>, t.j. v sobotu o</w:t>
      </w:r>
      <w:r w:rsidR="002725D6">
        <w:rPr>
          <w:sz w:val="24"/>
          <w:szCs w:val="24"/>
        </w:rPr>
        <w:t> 14,00 hod.</w:t>
      </w:r>
    </w:p>
    <w:p w:rsidR="002725D6" w:rsidRDefault="00E7410D" w:rsidP="00D04D56">
      <w:pPr>
        <w:tabs>
          <w:tab w:val="left" w:pos="1809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="002725D6">
        <w:rPr>
          <w:sz w:val="24"/>
          <w:szCs w:val="24"/>
        </w:rPr>
        <w:t> Kultúrnom dome v Jakubove s týmto programom:</w:t>
      </w:r>
    </w:p>
    <w:p w:rsidR="002725D6" w:rsidRDefault="002725D6" w:rsidP="002725D6">
      <w:pPr>
        <w:pStyle w:val="Odsekzoznamu"/>
        <w:numPr>
          <w:ilvl w:val="0"/>
          <w:numId w:val="2"/>
        </w:numPr>
        <w:tabs>
          <w:tab w:val="left" w:pos="1809"/>
        </w:tabs>
        <w:rPr>
          <w:sz w:val="24"/>
          <w:szCs w:val="24"/>
        </w:rPr>
      </w:pPr>
      <w:r>
        <w:rPr>
          <w:sz w:val="24"/>
          <w:szCs w:val="24"/>
        </w:rPr>
        <w:t>Zahájenie rokovania VZ</w:t>
      </w:r>
    </w:p>
    <w:p w:rsidR="002725D6" w:rsidRDefault="002725D6" w:rsidP="002725D6">
      <w:pPr>
        <w:pStyle w:val="Odsekzoznamu"/>
        <w:numPr>
          <w:ilvl w:val="0"/>
          <w:numId w:val="2"/>
        </w:numPr>
        <w:tabs>
          <w:tab w:val="left" w:pos="1809"/>
        </w:tabs>
        <w:rPr>
          <w:sz w:val="24"/>
          <w:szCs w:val="24"/>
        </w:rPr>
      </w:pPr>
      <w:r>
        <w:rPr>
          <w:sz w:val="24"/>
          <w:szCs w:val="24"/>
        </w:rPr>
        <w:t>Voľba ná</w:t>
      </w:r>
      <w:bookmarkStart w:id="0" w:name="_GoBack"/>
      <w:bookmarkEnd w:id="0"/>
      <w:r>
        <w:rPr>
          <w:sz w:val="24"/>
          <w:szCs w:val="24"/>
        </w:rPr>
        <w:t>vrhovej a </w:t>
      </w:r>
      <w:r w:rsidR="005F66CF">
        <w:rPr>
          <w:sz w:val="24"/>
          <w:szCs w:val="24"/>
        </w:rPr>
        <w:t>mandátove</w:t>
      </w:r>
      <w:r>
        <w:rPr>
          <w:sz w:val="24"/>
          <w:szCs w:val="24"/>
        </w:rPr>
        <w:t>j komisie</w:t>
      </w:r>
    </w:p>
    <w:p w:rsidR="002725D6" w:rsidRDefault="002725D6" w:rsidP="002725D6">
      <w:pPr>
        <w:pStyle w:val="Odsekzoznamu"/>
        <w:numPr>
          <w:ilvl w:val="0"/>
          <w:numId w:val="2"/>
        </w:numPr>
        <w:tabs>
          <w:tab w:val="left" w:pos="1809"/>
        </w:tabs>
        <w:rPr>
          <w:sz w:val="24"/>
          <w:szCs w:val="24"/>
        </w:rPr>
      </w:pPr>
      <w:r>
        <w:rPr>
          <w:sz w:val="24"/>
          <w:szCs w:val="24"/>
        </w:rPr>
        <w:t>Správa výkonné</w:t>
      </w:r>
      <w:r w:rsidR="005F66CF">
        <w:rPr>
          <w:sz w:val="24"/>
          <w:szCs w:val="24"/>
        </w:rPr>
        <w:t>ho výboru o činnosti za rok 2015</w:t>
      </w:r>
    </w:p>
    <w:p w:rsidR="002725D6" w:rsidRDefault="002725D6" w:rsidP="002725D6">
      <w:pPr>
        <w:pStyle w:val="Odsekzoznamu"/>
        <w:numPr>
          <w:ilvl w:val="0"/>
          <w:numId w:val="2"/>
        </w:numPr>
        <w:tabs>
          <w:tab w:val="left" w:pos="1809"/>
        </w:tabs>
        <w:rPr>
          <w:sz w:val="24"/>
          <w:szCs w:val="24"/>
        </w:rPr>
      </w:pPr>
      <w:r>
        <w:rPr>
          <w:sz w:val="24"/>
          <w:szCs w:val="24"/>
        </w:rPr>
        <w:t>Správa o v</w:t>
      </w:r>
      <w:r w:rsidR="005F66CF">
        <w:rPr>
          <w:sz w:val="24"/>
          <w:szCs w:val="24"/>
        </w:rPr>
        <w:t>ýsledku hospodárenia v roku 2015 a nových úlohách na rok 2016</w:t>
      </w:r>
    </w:p>
    <w:p w:rsidR="002725D6" w:rsidRPr="002725D6" w:rsidRDefault="002725D6" w:rsidP="002725D6">
      <w:pPr>
        <w:pStyle w:val="Odsekzoznamu"/>
        <w:numPr>
          <w:ilvl w:val="0"/>
          <w:numId w:val="2"/>
        </w:numPr>
        <w:tabs>
          <w:tab w:val="left" w:pos="1809"/>
        </w:tabs>
        <w:rPr>
          <w:sz w:val="24"/>
          <w:szCs w:val="24"/>
        </w:rPr>
      </w:pPr>
      <w:r>
        <w:rPr>
          <w:sz w:val="24"/>
          <w:szCs w:val="24"/>
        </w:rPr>
        <w:t>Správa odborného lesného hospodára o stave lesov</w:t>
      </w:r>
    </w:p>
    <w:p w:rsidR="002725D6" w:rsidRDefault="002725D6" w:rsidP="002725D6">
      <w:pPr>
        <w:pStyle w:val="Odsekzoznamu"/>
        <w:numPr>
          <w:ilvl w:val="0"/>
          <w:numId w:val="2"/>
        </w:numPr>
        <w:tabs>
          <w:tab w:val="left" w:pos="1809"/>
        </w:tabs>
        <w:rPr>
          <w:sz w:val="24"/>
          <w:szCs w:val="24"/>
        </w:rPr>
      </w:pPr>
      <w:r>
        <w:rPr>
          <w:sz w:val="24"/>
          <w:szCs w:val="24"/>
        </w:rPr>
        <w:t>Schválenie výs</w:t>
      </w:r>
      <w:r w:rsidR="005F66CF">
        <w:rPr>
          <w:sz w:val="24"/>
          <w:szCs w:val="24"/>
        </w:rPr>
        <w:t>ledkov hospodárenia  v roku 2015</w:t>
      </w:r>
      <w:r>
        <w:rPr>
          <w:sz w:val="24"/>
          <w:szCs w:val="24"/>
        </w:rPr>
        <w:t>, schválenie odmien členom VV a návrh na vyplatenie výnosov z podielov</w:t>
      </w:r>
    </w:p>
    <w:p w:rsidR="002725D6" w:rsidRDefault="002725D6" w:rsidP="002725D6">
      <w:pPr>
        <w:pStyle w:val="Odsekzoznamu"/>
        <w:numPr>
          <w:ilvl w:val="0"/>
          <w:numId w:val="2"/>
        </w:numPr>
        <w:tabs>
          <w:tab w:val="left" w:pos="1809"/>
        </w:tabs>
        <w:rPr>
          <w:sz w:val="24"/>
          <w:szCs w:val="24"/>
        </w:rPr>
      </w:pPr>
      <w:r>
        <w:rPr>
          <w:sz w:val="24"/>
          <w:szCs w:val="24"/>
        </w:rPr>
        <w:t>Správa dozornej rady</w:t>
      </w:r>
    </w:p>
    <w:p w:rsidR="002725D6" w:rsidRPr="005F66CF" w:rsidRDefault="005F66CF" w:rsidP="005F66CF">
      <w:pPr>
        <w:pStyle w:val="Odsekzoznamu"/>
        <w:numPr>
          <w:ilvl w:val="0"/>
          <w:numId w:val="2"/>
        </w:numPr>
        <w:tabs>
          <w:tab w:val="left" w:pos="1809"/>
        </w:tabs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2725D6" w:rsidRDefault="002725D6" w:rsidP="002725D6">
      <w:pPr>
        <w:pStyle w:val="Odsekzoznamu"/>
        <w:numPr>
          <w:ilvl w:val="0"/>
          <w:numId w:val="2"/>
        </w:numPr>
        <w:tabs>
          <w:tab w:val="left" w:pos="1809"/>
        </w:tabs>
        <w:rPr>
          <w:sz w:val="24"/>
          <w:szCs w:val="24"/>
        </w:rPr>
      </w:pPr>
      <w:r>
        <w:rPr>
          <w:sz w:val="24"/>
          <w:szCs w:val="24"/>
        </w:rPr>
        <w:t>Návrh uznesení z rokovania VZ</w:t>
      </w:r>
    </w:p>
    <w:p w:rsidR="002725D6" w:rsidRDefault="002725D6" w:rsidP="002725D6">
      <w:pPr>
        <w:pStyle w:val="Odsekzoznamu"/>
        <w:numPr>
          <w:ilvl w:val="0"/>
          <w:numId w:val="2"/>
        </w:numPr>
        <w:tabs>
          <w:tab w:val="left" w:pos="1809"/>
        </w:tabs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2725D6" w:rsidRDefault="002725D6" w:rsidP="002725D6">
      <w:pPr>
        <w:tabs>
          <w:tab w:val="left" w:pos="1809"/>
        </w:tabs>
        <w:ind w:left="360"/>
        <w:rPr>
          <w:sz w:val="24"/>
          <w:szCs w:val="24"/>
        </w:rPr>
      </w:pPr>
    </w:p>
    <w:p w:rsidR="002725D6" w:rsidRDefault="002725D6" w:rsidP="002725D6">
      <w:pPr>
        <w:tabs>
          <w:tab w:val="left" w:pos="1809"/>
        </w:tabs>
        <w:ind w:left="360"/>
        <w:rPr>
          <w:b/>
          <w:sz w:val="24"/>
          <w:szCs w:val="24"/>
        </w:rPr>
      </w:pPr>
      <w:r w:rsidRPr="002725D6">
        <w:rPr>
          <w:b/>
          <w:sz w:val="24"/>
          <w:szCs w:val="24"/>
        </w:rPr>
        <w:t>Vzhľadom na dôležitosť rokovania VZ je Vaša účasť nutná</w:t>
      </w:r>
    </w:p>
    <w:p w:rsidR="002725D6" w:rsidRDefault="002725D6" w:rsidP="002725D6">
      <w:pPr>
        <w:rPr>
          <w:sz w:val="24"/>
          <w:szCs w:val="24"/>
        </w:rPr>
      </w:pPr>
    </w:p>
    <w:p w:rsidR="002725D6" w:rsidRDefault="002725D6" w:rsidP="002725D6">
      <w:pPr>
        <w:tabs>
          <w:tab w:val="left" w:pos="6025"/>
        </w:tabs>
        <w:rPr>
          <w:sz w:val="24"/>
          <w:szCs w:val="24"/>
        </w:rPr>
      </w:pPr>
      <w:r>
        <w:rPr>
          <w:sz w:val="24"/>
          <w:szCs w:val="24"/>
        </w:rPr>
        <w:tab/>
        <w:t>Výkonný výbor Združenia</w:t>
      </w:r>
    </w:p>
    <w:p w:rsidR="002725D6" w:rsidRDefault="002725D6" w:rsidP="002725D6">
      <w:pPr>
        <w:tabs>
          <w:tab w:val="left" w:pos="6025"/>
        </w:tabs>
        <w:rPr>
          <w:sz w:val="24"/>
          <w:szCs w:val="24"/>
        </w:rPr>
      </w:pPr>
    </w:p>
    <w:p w:rsidR="002725D6" w:rsidRDefault="005F66CF" w:rsidP="002725D6">
      <w:pPr>
        <w:tabs>
          <w:tab w:val="left" w:pos="6025"/>
        </w:tabs>
        <w:rPr>
          <w:sz w:val="24"/>
          <w:szCs w:val="24"/>
        </w:rPr>
      </w:pPr>
      <w:r>
        <w:rPr>
          <w:sz w:val="24"/>
          <w:szCs w:val="24"/>
        </w:rPr>
        <w:t>Predseda VV Bi</w:t>
      </w:r>
      <w:r w:rsidR="00F57C09">
        <w:rPr>
          <w:sz w:val="24"/>
          <w:szCs w:val="24"/>
        </w:rPr>
        <w:t xml:space="preserve">biána </w:t>
      </w:r>
      <w:proofErr w:type="spellStart"/>
      <w:r w:rsidR="00F57C09">
        <w:rPr>
          <w:sz w:val="24"/>
          <w:szCs w:val="24"/>
        </w:rPr>
        <w:t>Sirotová</w:t>
      </w:r>
      <w:proofErr w:type="spellEnd"/>
      <w:r w:rsidR="00F57C09">
        <w:rPr>
          <w:sz w:val="24"/>
          <w:szCs w:val="24"/>
        </w:rPr>
        <w:t>,</w:t>
      </w:r>
      <w:r w:rsidR="006430EC">
        <w:rPr>
          <w:sz w:val="24"/>
          <w:szCs w:val="24"/>
        </w:rPr>
        <w:t xml:space="preserve"> </w:t>
      </w:r>
      <w:proofErr w:type="spellStart"/>
      <w:r w:rsidR="006430EC">
        <w:rPr>
          <w:sz w:val="24"/>
          <w:szCs w:val="24"/>
        </w:rPr>
        <w:t>Urbárny</w:t>
      </w:r>
      <w:proofErr w:type="spellEnd"/>
      <w:r w:rsidR="006430EC">
        <w:rPr>
          <w:sz w:val="24"/>
          <w:szCs w:val="24"/>
        </w:rPr>
        <w:t xml:space="preserve"> dom 900 63 Jakubov č. 599,</w:t>
      </w:r>
    </w:p>
    <w:p w:rsidR="006430EC" w:rsidRPr="002725D6" w:rsidRDefault="006430EC" w:rsidP="002725D6">
      <w:pPr>
        <w:tabs>
          <w:tab w:val="left" w:pos="6025"/>
        </w:tabs>
        <w:rPr>
          <w:sz w:val="24"/>
          <w:szCs w:val="24"/>
        </w:rPr>
      </w:pPr>
      <w:r>
        <w:rPr>
          <w:sz w:val="24"/>
          <w:szCs w:val="24"/>
        </w:rPr>
        <w:t>Mail: info@urbar-jakubov.sk</w:t>
      </w:r>
    </w:p>
    <w:sectPr w:rsidR="006430EC" w:rsidRPr="0027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496"/>
    <w:multiLevelType w:val="hybridMultilevel"/>
    <w:tmpl w:val="A2261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A7842"/>
    <w:multiLevelType w:val="hybridMultilevel"/>
    <w:tmpl w:val="ED487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56"/>
    <w:rsid w:val="002725D6"/>
    <w:rsid w:val="003C61CC"/>
    <w:rsid w:val="005F66CF"/>
    <w:rsid w:val="006430EC"/>
    <w:rsid w:val="006C7553"/>
    <w:rsid w:val="00D04D56"/>
    <w:rsid w:val="00E7410D"/>
    <w:rsid w:val="00F4665A"/>
    <w:rsid w:val="00F5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2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dcterms:created xsi:type="dcterms:W3CDTF">2016-02-08T12:39:00Z</dcterms:created>
  <dcterms:modified xsi:type="dcterms:W3CDTF">2016-02-28T14:02:00Z</dcterms:modified>
</cp:coreProperties>
</file>